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E43" w:rsidRPr="009974B3" w:rsidRDefault="00AA7E43" w:rsidP="00AA7E43">
      <w:pPr>
        <w:jc w:val="center"/>
      </w:pPr>
      <w:bookmarkStart w:id="0" w:name="_GoBack"/>
      <w:bookmarkEnd w:id="0"/>
      <w:r w:rsidRPr="009974B3">
        <w:rPr>
          <w:b/>
        </w:rPr>
        <w:t xml:space="preserve">«Об утверждении </w:t>
      </w:r>
      <w:r w:rsidRPr="009974B3">
        <w:rPr>
          <w:rStyle w:val="a4"/>
        </w:rPr>
        <w:t xml:space="preserve">Правил выпаса сельскохозяйственных животных </w:t>
      </w:r>
      <w:r w:rsidRPr="009974B3">
        <w:br/>
      </w:r>
      <w:r w:rsidRPr="009974B3">
        <w:rPr>
          <w:rStyle w:val="a4"/>
        </w:rPr>
        <w:t xml:space="preserve">на территории </w:t>
      </w:r>
      <w:proofErr w:type="spellStart"/>
      <w:r w:rsidRPr="009974B3">
        <w:rPr>
          <w:rStyle w:val="a4"/>
        </w:rPr>
        <w:t>Иловлинского</w:t>
      </w:r>
      <w:proofErr w:type="spellEnd"/>
      <w:r w:rsidRPr="009974B3">
        <w:rPr>
          <w:rStyle w:val="a4"/>
        </w:rPr>
        <w:t xml:space="preserve"> городского поселения </w:t>
      </w:r>
      <w:r w:rsidRPr="009974B3">
        <w:br/>
      </w:r>
      <w:proofErr w:type="spellStart"/>
      <w:r w:rsidRPr="009974B3">
        <w:rPr>
          <w:rStyle w:val="a4"/>
        </w:rPr>
        <w:t>Иловлинского</w:t>
      </w:r>
      <w:proofErr w:type="spellEnd"/>
      <w:r w:rsidRPr="009974B3">
        <w:rPr>
          <w:rStyle w:val="a4"/>
        </w:rPr>
        <w:t xml:space="preserve"> муниципального района Волгоградской области</w:t>
      </w:r>
      <w:r>
        <w:rPr>
          <w:rStyle w:val="a4"/>
        </w:rPr>
        <w:t>»</w:t>
      </w:r>
    </w:p>
    <w:p w:rsidR="00AA7E43" w:rsidRPr="00A27D89" w:rsidRDefault="00AA7E43" w:rsidP="00AA7E43">
      <w:pPr>
        <w:jc w:val="center"/>
        <w:rPr>
          <w:b/>
        </w:rPr>
      </w:pPr>
    </w:p>
    <w:p w:rsidR="00AA7E43" w:rsidRDefault="00AA7E43" w:rsidP="00AA7E43"/>
    <w:p w:rsidR="00AA7E43" w:rsidRPr="00A27D89" w:rsidRDefault="00AA7E43" w:rsidP="00AA7E43">
      <w:pPr>
        <w:rPr>
          <w:b/>
        </w:rPr>
      </w:pPr>
      <w:r>
        <w:rPr>
          <w:b/>
        </w:rPr>
        <w:t xml:space="preserve">     </w:t>
      </w:r>
      <w:r w:rsidRPr="00A27D89">
        <w:rPr>
          <w:b/>
        </w:rPr>
        <w:t xml:space="preserve">Принято Думой </w:t>
      </w:r>
      <w:proofErr w:type="spellStart"/>
      <w:r w:rsidRPr="00A27D89">
        <w:rPr>
          <w:b/>
        </w:rPr>
        <w:t>Ило</w:t>
      </w:r>
      <w:r>
        <w:rPr>
          <w:b/>
        </w:rPr>
        <w:t>влинского</w:t>
      </w:r>
      <w:proofErr w:type="spellEnd"/>
      <w:r>
        <w:rPr>
          <w:b/>
        </w:rPr>
        <w:t xml:space="preserve"> городского поселения </w:t>
      </w:r>
      <w:r w:rsidRPr="00A27D89">
        <w:rPr>
          <w:b/>
        </w:rPr>
        <w:t>от 16 марта 2016 года</w:t>
      </w:r>
    </w:p>
    <w:p w:rsidR="00AA7E43" w:rsidRDefault="00AA7E43" w:rsidP="00AA7E43">
      <w:pPr>
        <w:tabs>
          <w:tab w:val="left" w:pos="284"/>
        </w:tabs>
        <w:jc w:val="both"/>
      </w:pPr>
    </w:p>
    <w:p w:rsidR="00AA7E43" w:rsidRPr="009974B3" w:rsidRDefault="00AA7E43" w:rsidP="00AA7E43">
      <w:pPr>
        <w:tabs>
          <w:tab w:val="left" w:pos="284"/>
        </w:tabs>
        <w:jc w:val="both"/>
      </w:pPr>
      <w:r w:rsidRPr="009974B3">
        <w:t xml:space="preserve">     В соответствии с Федеральным законом от 06.10.2003 года № 131-ФЗ «Об общих принципах организации местного самоуправления в Российской Федерации», Законом Волгоградской области от 11.06.2008 года № 1693-ОД «Кодекс Волгоградской области об административной ответственности», постановлением Правительства Волгоградской области от 24.10.2014 года № 583-п «Об утверждении Правил содержания сельскохозяйственных животных на территории Волгоградской области», </w:t>
      </w:r>
      <w:r>
        <w:t xml:space="preserve">руководствуясь </w:t>
      </w:r>
      <w:r w:rsidRPr="009974B3">
        <w:t xml:space="preserve">Уставом </w:t>
      </w:r>
      <w:proofErr w:type="spellStart"/>
      <w:r w:rsidRPr="009974B3">
        <w:t>Иловлинского</w:t>
      </w:r>
      <w:proofErr w:type="spellEnd"/>
      <w:r w:rsidRPr="009974B3">
        <w:t xml:space="preserve"> городского поселения</w:t>
      </w:r>
      <w:r>
        <w:t>,</w:t>
      </w:r>
      <w:r w:rsidRPr="009974B3">
        <w:t xml:space="preserve"> Дума </w:t>
      </w:r>
      <w:proofErr w:type="spellStart"/>
      <w:r w:rsidRPr="009974B3">
        <w:t>Иловлинского</w:t>
      </w:r>
      <w:proofErr w:type="spellEnd"/>
      <w:r w:rsidRPr="009974B3">
        <w:t xml:space="preserve"> городского поселения</w:t>
      </w:r>
    </w:p>
    <w:p w:rsidR="00AA7E43" w:rsidRPr="00A27D89" w:rsidRDefault="00AA7E43" w:rsidP="00AA7E43"/>
    <w:p w:rsidR="00AA7E43" w:rsidRPr="00A27D89" w:rsidRDefault="00AA7E43" w:rsidP="00AA7E43">
      <w:r>
        <w:t>р</w:t>
      </w:r>
      <w:r w:rsidRPr="00A27D89">
        <w:t>ешила:</w:t>
      </w:r>
    </w:p>
    <w:p w:rsidR="00AA7E43" w:rsidRPr="00A27D89" w:rsidRDefault="00AA7E43" w:rsidP="00AA7E43"/>
    <w:p w:rsidR="00AA7E43" w:rsidRPr="00A27D89" w:rsidRDefault="00AA7E43" w:rsidP="00AA7E43">
      <w:pPr>
        <w:jc w:val="both"/>
      </w:pPr>
      <w:r>
        <w:rPr>
          <w:b/>
        </w:rPr>
        <w:t xml:space="preserve">       </w:t>
      </w:r>
      <w:r w:rsidRPr="00266388">
        <w:t>1.</w:t>
      </w:r>
      <w:r w:rsidRPr="00266388">
        <w:rPr>
          <w:b/>
        </w:rPr>
        <w:t xml:space="preserve"> </w:t>
      </w:r>
      <w:r w:rsidRPr="00266388">
        <w:t>Утвердить</w:t>
      </w:r>
      <w:r w:rsidRPr="00266388">
        <w:rPr>
          <w:b/>
        </w:rPr>
        <w:t xml:space="preserve"> </w:t>
      </w:r>
      <w:r w:rsidRPr="00266388">
        <w:rPr>
          <w:rStyle w:val="a4"/>
        </w:rPr>
        <w:t xml:space="preserve">Правила выпаса сельскохозяйственных животных на территории </w:t>
      </w:r>
      <w:proofErr w:type="spellStart"/>
      <w:r w:rsidRPr="00266388">
        <w:rPr>
          <w:rStyle w:val="a4"/>
        </w:rPr>
        <w:t>Иловлинского</w:t>
      </w:r>
      <w:proofErr w:type="spellEnd"/>
      <w:r w:rsidRPr="00266388">
        <w:rPr>
          <w:rStyle w:val="a4"/>
        </w:rPr>
        <w:t xml:space="preserve"> городского поселения </w:t>
      </w:r>
      <w:proofErr w:type="spellStart"/>
      <w:r w:rsidRPr="00266388">
        <w:rPr>
          <w:rStyle w:val="a4"/>
        </w:rPr>
        <w:t>Иловлинского</w:t>
      </w:r>
      <w:proofErr w:type="spellEnd"/>
      <w:r w:rsidRPr="00266388">
        <w:rPr>
          <w:rStyle w:val="a4"/>
        </w:rPr>
        <w:t xml:space="preserve"> муниципального района </w:t>
      </w:r>
      <w:r w:rsidRPr="00266388">
        <w:rPr>
          <w:b/>
        </w:rPr>
        <w:br/>
      </w:r>
      <w:r w:rsidRPr="00266388">
        <w:rPr>
          <w:rStyle w:val="a4"/>
        </w:rPr>
        <w:t>Волгоградской области,</w:t>
      </w:r>
      <w:r>
        <w:rPr>
          <w:rStyle w:val="a4"/>
        </w:rPr>
        <w:t xml:space="preserve"> </w:t>
      </w:r>
      <w:r w:rsidRPr="00A27D89">
        <w:t>согласно Приложени</w:t>
      </w:r>
      <w:r>
        <w:t>ю</w:t>
      </w:r>
      <w:r w:rsidRPr="00A27D89">
        <w:t>.</w:t>
      </w:r>
    </w:p>
    <w:p w:rsidR="00AA7E43" w:rsidRPr="00461200" w:rsidRDefault="00AA7E43" w:rsidP="00AA7E43">
      <w:pPr>
        <w:jc w:val="both"/>
      </w:pPr>
      <w:r>
        <w:t xml:space="preserve">       </w:t>
      </w:r>
      <w:r w:rsidRPr="00461200">
        <w:t xml:space="preserve">2. Контроль за исполнением данного решения возложить на председателя постоянной комиссии Думы </w:t>
      </w:r>
      <w:proofErr w:type="spellStart"/>
      <w:r w:rsidRPr="00461200">
        <w:t>Иловлинского</w:t>
      </w:r>
      <w:proofErr w:type="spellEnd"/>
      <w:r w:rsidRPr="00461200">
        <w:t xml:space="preserve"> городского поселения по законности и </w:t>
      </w:r>
      <w:proofErr w:type="gramStart"/>
      <w:r w:rsidRPr="00461200">
        <w:t>защите  интересов</w:t>
      </w:r>
      <w:proofErr w:type="gramEnd"/>
      <w:r w:rsidRPr="00461200">
        <w:t xml:space="preserve"> и прав граждан.</w:t>
      </w:r>
    </w:p>
    <w:p w:rsidR="00AA7E43" w:rsidRPr="00461200" w:rsidRDefault="00AA7E43" w:rsidP="00AA7E43">
      <w:pPr>
        <w:jc w:val="both"/>
      </w:pPr>
      <w:r>
        <w:t xml:space="preserve">       </w:t>
      </w:r>
      <w:r w:rsidRPr="00461200">
        <w:t xml:space="preserve">3.  Настоящее решение подлежит опубликованию в информационном бюллетене «Вестник </w:t>
      </w:r>
      <w:proofErr w:type="spellStart"/>
      <w:r w:rsidRPr="00461200">
        <w:t>Иловлинского</w:t>
      </w:r>
      <w:proofErr w:type="spellEnd"/>
      <w:r w:rsidRPr="00461200">
        <w:t xml:space="preserve"> городского поселения».</w:t>
      </w:r>
    </w:p>
    <w:p w:rsidR="00AA7E43" w:rsidRPr="00461200" w:rsidRDefault="00AA7E43" w:rsidP="00AA7E43">
      <w:pPr>
        <w:jc w:val="both"/>
      </w:pPr>
      <w:r>
        <w:t xml:space="preserve">       </w:t>
      </w:r>
      <w:r w:rsidRPr="00461200">
        <w:t>4. Настоящее решение вступает в силу со  дня его  официального  опубликования.</w:t>
      </w:r>
    </w:p>
    <w:p w:rsidR="00AA7E43" w:rsidRPr="00461200" w:rsidRDefault="00AA7E43" w:rsidP="00AA7E43">
      <w:pPr>
        <w:jc w:val="both"/>
      </w:pPr>
    </w:p>
    <w:p w:rsidR="00AA7E43" w:rsidRPr="00461200" w:rsidRDefault="00AA7E43" w:rsidP="00AA7E43">
      <w:pPr>
        <w:jc w:val="both"/>
      </w:pPr>
    </w:p>
    <w:p w:rsidR="00AA7E43" w:rsidRPr="00461200" w:rsidRDefault="00AA7E43" w:rsidP="00AA7E43">
      <w:pPr>
        <w:jc w:val="both"/>
      </w:pPr>
    </w:p>
    <w:p w:rsidR="00AA7E43" w:rsidRPr="00461200" w:rsidRDefault="00AA7E43" w:rsidP="00AA7E43">
      <w:r w:rsidRPr="00461200">
        <w:t>Глава</w:t>
      </w:r>
    </w:p>
    <w:p w:rsidR="00AA7E43" w:rsidRPr="00461200" w:rsidRDefault="00AA7E43" w:rsidP="00AA7E43">
      <w:proofErr w:type="spellStart"/>
      <w:r w:rsidRPr="00461200">
        <w:t>Иловлинского</w:t>
      </w:r>
      <w:proofErr w:type="spellEnd"/>
      <w:r w:rsidRPr="00461200">
        <w:t xml:space="preserve"> городского поселения                               </w:t>
      </w:r>
      <w:r>
        <w:t xml:space="preserve">                              </w:t>
      </w:r>
      <w:r w:rsidRPr="00461200">
        <w:t xml:space="preserve">            </w:t>
      </w:r>
      <w:r>
        <w:t xml:space="preserve">  </w:t>
      </w:r>
      <w:r w:rsidRPr="00461200">
        <w:t xml:space="preserve">    С.А. Пушкин </w:t>
      </w:r>
    </w:p>
    <w:p w:rsidR="00AA7E43" w:rsidRPr="00461200" w:rsidRDefault="00AA7E43" w:rsidP="00AA7E43"/>
    <w:p w:rsidR="00AA7E43" w:rsidRPr="00461200" w:rsidRDefault="00AA7E43" w:rsidP="00AA7E43">
      <w:r w:rsidRPr="00461200">
        <w:t xml:space="preserve">Председатель Думы </w:t>
      </w:r>
      <w:proofErr w:type="spellStart"/>
      <w:r w:rsidRPr="00461200">
        <w:t>Иловлинского</w:t>
      </w:r>
      <w:proofErr w:type="spellEnd"/>
      <w:r w:rsidRPr="00461200">
        <w:t xml:space="preserve">  </w:t>
      </w:r>
    </w:p>
    <w:p w:rsidR="00AA7E43" w:rsidRPr="00461200" w:rsidRDefault="00AA7E43" w:rsidP="00AA7E43">
      <w:r w:rsidRPr="00461200">
        <w:t xml:space="preserve">городского поселения                                                                                    </w:t>
      </w:r>
      <w:r>
        <w:t xml:space="preserve">                  </w:t>
      </w:r>
      <w:r w:rsidRPr="00461200">
        <w:t xml:space="preserve">   Р.А. Рыбаков     </w:t>
      </w:r>
    </w:p>
    <w:p w:rsidR="00AA7E43" w:rsidRPr="00461200" w:rsidRDefault="00AA7E43" w:rsidP="00AA7E43"/>
    <w:p w:rsidR="00AA7E43" w:rsidRDefault="00AA7E43" w:rsidP="00AA7E43"/>
    <w:p w:rsidR="00AA7E43" w:rsidRDefault="00AA7E43" w:rsidP="00AA7E43"/>
    <w:p w:rsidR="00AA7E43" w:rsidRDefault="00AA7E43" w:rsidP="00AA7E43"/>
    <w:p w:rsidR="00AA7E43" w:rsidRDefault="00AA7E43" w:rsidP="00AA7E43"/>
    <w:p w:rsidR="00AA7E43" w:rsidRDefault="00AA7E43" w:rsidP="00AA7E43"/>
    <w:p w:rsidR="00AA7E43" w:rsidRDefault="00AA7E43" w:rsidP="00AA7E43"/>
    <w:p w:rsidR="00AA7E43" w:rsidRDefault="00AA7E43" w:rsidP="00AA7E43"/>
    <w:p w:rsidR="00AA7E43" w:rsidRDefault="00AA7E43" w:rsidP="00AA7E43"/>
    <w:p w:rsidR="00AA7E43" w:rsidRDefault="00AA7E43" w:rsidP="00AA7E43"/>
    <w:p w:rsidR="00AA7E43" w:rsidRDefault="00AA7E43" w:rsidP="00AA7E43"/>
    <w:p w:rsidR="00AA7E43" w:rsidRDefault="00AA7E43" w:rsidP="00AA7E43"/>
    <w:p w:rsidR="00AA7E43" w:rsidRDefault="00AA7E43" w:rsidP="00AA7E43"/>
    <w:p w:rsidR="00AA7E43" w:rsidRDefault="00AA7E43" w:rsidP="00AA7E43"/>
    <w:p w:rsidR="00AA7E43" w:rsidRDefault="00AA7E43" w:rsidP="00AA7E43"/>
    <w:p w:rsidR="00AA7E43" w:rsidRDefault="00AA7E43" w:rsidP="00AA7E43"/>
    <w:p w:rsidR="00AA7E43" w:rsidRDefault="00AA7E43" w:rsidP="00AA7E43"/>
    <w:p w:rsidR="00AA7E43" w:rsidRDefault="00AA7E43" w:rsidP="00AA7E43"/>
    <w:p w:rsidR="00AA7E43" w:rsidRDefault="00AA7E43" w:rsidP="00AA7E43"/>
    <w:p w:rsidR="00AA7E43" w:rsidRDefault="00AA7E43" w:rsidP="00AA7E43"/>
    <w:p w:rsidR="00AA7E43" w:rsidRDefault="00AA7E43" w:rsidP="00AA7E43"/>
    <w:p w:rsidR="00AA7E43" w:rsidRPr="009974B3" w:rsidRDefault="00AA7E43" w:rsidP="00AA7E43">
      <w:pPr>
        <w:ind w:firstLine="708"/>
        <w:jc w:val="right"/>
        <w:rPr>
          <w:sz w:val="22"/>
          <w:szCs w:val="22"/>
        </w:rPr>
      </w:pPr>
      <w:r w:rsidRPr="009974B3">
        <w:rPr>
          <w:sz w:val="22"/>
          <w:szCs w:val="22"/>
        </w:rPr>
        <w:t xml:space="preserve"> Приложение </w:t>
      </w:r>
    </w:p>
    <w:p w:rsidR="00AA7E43" w:rsidRPr="009974B3" w:rsidRDefault="00AA7E43" w:rsidP="00AA7E43">
      <w:pPr>
        <w:ind w:firstLine="708"/>
        <w:jc w:val="right"/>
        <w:rPr>
          <w:sz w:val="22"/>
          <w:szCs w:val="22"/>
        </w:rPr>
      </w:pPr>
      <w:r w:rsidRPr="009974B3">
        <w:rPr>
          <w:sz w:val="22"/>
          <w:szCs w:val="22"/>
        </w:rPr>
        <w:t xml:space="preserve">к решению Думы </w:t>
      </w:r>
      <w:proofErr w:type="spellStart"/>
      <w:r w:rsidRPr="009974B3">
        <w:rPr>
          <w:sz w:val="22"/>
          <w:szCs w:val="22"/>
        </w:rPr>
        <w:t>Иловлинского</w:t>
      </w:r>
      <w:proofErr w:type="spellEnd"/>
      <w:r w:rsidRPr="009974B3">
        <w:rPr>
          <w:sz w:val="22"/>
          <w:szCs w:val="22"/>
        </w:rPr>
        <w:t xml:space="preserve"> городского поселения </w:t>
      </w:r>
    </w:p>
    <w:p w:rsidR="00AA7E43" w:rsidRPr="009974B3" w:rsidRDefault="00AA7E43" w:rsidP="00AA7E43">
      <w:pPr>
        <w:ind w:firstLine="708"/>
        <w:jc w:val="right"/>
        <w:rPr>
          <w:sz w:val="22"/>
          <w:szCs w:val="22"/>
        </w:rPr>
      </w:pPr>
      <w:r w:rsidRPr="009974B3">
        <w:rPr>
          <w:sz w:val="22"/>
          <w:szCs w:val="22"/>
        </w:rPr>
        <w:t xml:space="preserve">от  </w:t>
      </w:r>
      <w:r>
        <w:rPr>
          <w:sz w:val="22"/>
          <w:szCs w:val="22"/>
        </w:rPr>
        <w:t>16.03.2016</w:t>
      </w:r>
      <w:r w:rsidRPr="009974B3">
        <w:rPr>
          <w:sz w:val="22"/>
          <w:szCs w:val="22"/>
        </w:rPr>
        <w:t xml:space="preserve"> г. № </w:t>
      </w:r>
      <w:r>
        <w:rPr>
          <w:sz w:val="22"/>
          <w:szCs w:val="22"/>
        </w:rPr>
        <w:t>21/117</w:t>
      </w:r>
    </w:p>
    <w:p w:rsidR="00AA7E43" w:rsidRDefault="00AA7E43" w:rsidP="00AA7E43"/>
    <w:p w:rsidR="00AA7E43" w:rsidRDefault="00AA7E43" w:rsidP="00AA7E43"/>
    <w:p w:rsidR="00AA7E43" w:rsidRDefault="00AA7E43" w:rsidP="00AA7E43">
      <w:pPr>
        <w:pStyle w:val="a3"/>
        <w:spacing w:after="0" w:afterAutospacing="0"/>
        <w:jc w:val="center"/>
      </w:pPr>
      <w:r>
        <w:rPr>
          <w:rStyle w:val="a4"/>
        </w:rPr>
        <w:t xml:space="preserve">Правила </w:t>
      </w:r>
      <w:r>
        <w:br/>
      </w:r>
      <w:r>
        <w:rPr>
          <w:rStyle w:val="a4"/>
        </w:rPr>
        <w:t xml:space="preserve">выпаса сельскохозяйственных животных </w:t>
      </w:r>
      <w:r>
        <w:br/>
      </w:r>
      <w:r>
        <w:rPr>
          <w:rStyle w:val="a4"/>
        </w:rPr>
        <w:t xml:space="preserve">на территории </w:t>
      </w:r>
      <w:proofErr w:type="spellStart"/>
      <w:r>
        <w:rPr>
          <w:rStyle w:val="a4"/>
        </w:rPr>
        <w:t>Иловлинского</w:t>
      </w:r>
      <w:proofErr w:type="spellEnd"/>
      <w:r>
        <w:rPr>
          <w:rStyle w:val="a4"/>
        </w:rPr>
        <w:t xml:space="preserve"> городского поселения </w:t>
      </w:r>
      <w:r>
        <w:br/>
      </w:r>
      <w:proofErr w:type="spellStart"/>
      <w:r>
        <w:rPr>
          <w:rStyle w:val="a4"/>
        </w:rPr>
        <w:t>Иловлинского</w:t>
      </w:r>
      <w:proofErr w:type="spellEnd"/>
      <w:r>
        <w:rPr>
          <w:rStyle w:val="a4"/>
        </w:rPr>
        <w:t xml:space="preserve"> муниципального района Волгоградской области</w:t>
      </w:r>
    </w:p>
    <w:p w:rsidR="00AA7E43" w:rsidRDefault="00AA7E43" w:rsidP="00AA7E43">
      <w:pPr>
        <w:pStyle w:val="a3"/>
        <w:spacing w:after="0" w:afterAutospacing="0"/>
        <w:jc w:val="center"/>
      </w:pPr>
      <w:r>
        <w:t>1. ОБЩИЕ ПОЛОЖЕНИЯ</w:t>
      </w:r>
      <w:r>
        <w:br/>
      </w:r>
    </w:p>
    <w:p w:rsidR="00AA7E43" w:rsidRDefault="00AA7E43" w:rsidP="00AA7E43">
      <w:pPr>
        <w:pStyle w:val="a3"/>
        <w:spacing w:before="0" w:beforeAutospacing="0" w:after="0" w:afterAutospacing="0"/>
        <w:jc w:val="both"/>
      </w:pPr>
      <w:r>
        <w:t xml:space="preserve">      1.1. Настоящие Правила устанавливают порядок выпаса сельскохозяйственных животных на территории </w:t>
      </w:r>
      <w:proofErr w:type="spellStart"/>
      <w:r>
        <w:t>Иловлинского</w:t>
      </w:r>
      <w:proofErr w:type="spellEnd"/>
      <w:r>
        <w:t xml:space="preserve"> городского поселения </w:t>
      </w:r>
      <w:proofErr w:type="spellStart"/>
      <w:r>
        <w:t>Иловлинского</w:t>
      </w:r>
      <w:proofErr w:type="spellEnd"/>
      <w:r>
        <w:t xml:space="preserve"> муниципального района Волгоградской области (далее - Правила), которые разработаны в соответствии с Федеральным законом от 06.10.2003 года № 131-ФЗ «Об общих принципах организации местного самоуправления в Российской Федерации», Законом Волгоградской области от 11.06.2008 года № 1693-ОД «Кодекс Волгоградской области об административной ответственности», постановлением Правительства Волгоградской области от 24.10.2014 года № 583-п «Об утверждении Правил содержания сельскохозяйственных животных на территории Волгоградской области», Уставом </w:t>
      </w:r>
      <w:proofErr w:type="spellStart"/>
      <w:r>
        <w:t>Иловлинского</w:t>
      </w:r>
      <w:proofErr w:type="spellEnd"/>
      <w:r>
        <w:t xml:space="preserve"> городского поселения </w:t>
      </w:r>
      <w:proofErr w:type="spellStart"/>
      <w:r>
        <w:t>Иловлинского</w:t>
      </w:r>
      <w:proofErr w:type="spellEnd"/>
      <w:r>
        <w:t xml:space="preserve"> муниципального района Волгоградской области и определяют порядок выпаса сельскохозяйственных животных на территории </w:t>
      </w:r>
      <w:proofErr w:type="spellStart"/>
      <w:r>
        <w:t>Иловлинского</w:t>
      </w:r>
      <w:proofErr w:type="spellEnd"/>
      <w:r>
        <w:t xml:space="preserve"> городского поселения в целях благополучия граждан, обеспечения рационального использования пастбищ, охраны сельскохозяйственных угодий, посевов и насаждений от повреждения и уничтожения сельскохозяйственными животными.</w:t>
      </w:r>
    </w:p>
    <w:p w:rsidR="00AA7E43" w:rsidRDefault="00AA7E43" w:rsidP="00AA7E43">
      <w:pPr>
        <w:pStyle w:val="a3"/>
        <w:spacing w:before="0" w:beforeAutospacing="0" w:after="0" w:afterAutospacing="0"/>
        <w:jc w:val="both"/>
      </w:pPr>
      <w:r>
        <w:t xml:space="preserve">     1.2. Положения настоящих Правил подлежат применению, если иное не установлено действующим законодательством Российской Федерации.</w:t>
      </w:r>
    </w:p>
    <w:p w:rsidR="00AA7E43" w:rsidRDefault="00AA7E43" w:rsidP="00AA7E43">
      <w:pPr>
        <w:pStyle w:val="a3"/>
        <w:spacing w:after="0" w:afterAutospacing="0"/>
        <w:jc w:val="center"/>
      </w:pPr>
      <w:r>
        <w:t>2. ПОНЯТИЯ И ОПРЕДЕЛЕНИЯ, ИСПОЛЬЗУЕМЫЕ</w:t>
      </w:r>
      <w:r>
        <w:br/>
        <w:t>В НАСТОЯЩИХ ПРАВИЛАХ</w:t>
      </w:r>
      <w:r>
        <w:br/>
      </w:r>
    </w:p>
    <w:p w:rsidR="00AA7E43" w:rsidRDefault="00AA7E43" w:rsidP="00AA7E43">
      <w:pPr>
        <w:pStyle w:val="a3"/>
        <w:tabs>
          <w:tab w:val="left" w:pos="284"/>
        </w:tabs>
        <w:spacing w:before="0" w:beforeAutospacing="0" w:after="0" w:afterAutospacing="0"/>
        <w:jc w:val="both"/>
      </w:pPr>
      <w:r>
        <w:t xml:space="preserve">     Пастбища –  земельные угодья с травянистой растительностью, используемые для пастьбы животных;</w:t>
      </w:r>
    </w:p>
    <w:p w:rsidR="00AA7E43" w:rsidRDefault="00AA7E43" w:rsidP="00AA7E43">
      <w:pPr>
        <w:pStyle w:val="a3"/>
        <w:spacing w:before="0" w:beforeAutospacing="0" w:after="0" w:afterAutospacing="0"/>
        <w:jc w:val="both"/>
      </w:pPr>
      <w:r>
        <w:t xml:space="preserve">     сельскохозяйственные животные – крупный рогатый скот, свиньи, лошади, верблюды, овцы, козы, пушные звери, кролики и птица, специально выращенные и используемые для получения (производства) продуктов животного происхождения (продукции животноводства), а также в качестве транспортного средства или тягловой силы;</w:t>
      </w:r>
    </w:p>
    <w:p w:rsidR="00AA7E43" w:rsidRDefault="00AA7E43" w:rsidP="00AA7E43">
      <w:pPr>
        <w:pStyle w:val="a3"/>
        <w:spacing w:before="0" w:beforeAutospacing="0" w:after="0" w:afterAutospacing="0"/>
        <w:jc w:val="both"/>
      </w:pPr>
      <w:r>
        <w:t xml:space="preserve">     владелец сельскохозяйственных животных – физическое или юридическое лицо, которому животное принадлежит на праве собственности или ином вещном праве;</w:t>
      </w:r>
    </w:p>
    <w:p w:rsidR="00AA7E43" w:rsidRDefault="00AA7E43" w:rsidP="00AA7E43">
      <w:pPr>
        <w:pStyle w:val="a3"/>
        <w:spacing w:before="0" w:beforeAutospacing="0" w:after="0" w:afterAutospacing="0"/>
        <w:jc w:val="both"/>
      </w:pPr>
      <w:r>
        <w:t xml:space="preserve">     сопровождающее или уполномоченное лицо – лицо, которому владельцем животного поручено сопровождение сельскохозяйственных животных;</w:t>
      </w:r>
    </w:p>
    <w:p w:rsidR="00AA7E43" w:rsidRDefault="00AA7E43" w:rsidP="00AA7E43">
      <w:pPr>
        <w:pStyle w:val="a3"/>
        <w:spacing w:before="0" w:beforeAutospacing="0" w:after="0" w:afterAutospacing="0"/>
        <w:jc w:val="both"/>
      </w:pPr>
      <w:r>
        <w:t xml:space="preserve">     прогон сельскохозяйственных животных – передвижение сельскохозяйственных животных от места их постоянного нахождения (включая домовладение) до места выпаса и обратно;</w:t>
      </w:r>
    </w:p>
    <w:p w:rsidR="00AA7E43" w:rsidRDefault="00AA7E43" w:rsidP="00AA7E43">
      <w:pPr>
        <w:pStyle w:val="a3"/>
        <w:spacing w:before="0" w:beforeAutospacing="0" w:after="0" w:afterAutospacing="0"/>
        <w:jc w:val="both"/>
      </w:pPr>
      <w:r>
        <w:t xml:space="preserve">     выпас сельскохозяйственных животных – контролируемое пребывание на пастбище сельскохозяйственных животных в специально отведенных местах;</w:t>
      </w:r>
    </w:p>
    <w:p w:rsidR="00AA7E43" w:rsidRDefault="00AA7E43" w:rsidP="00AA7E43">
      <w:pPr>
        <w:pStyle w:val="a3"/>
        <w:tabs>
          <w:tab w:val="left" w:pos="284"/>
          <w:tab w:val="left" w:pos="426"/>
        </w:tabs>
        <w:spacing w:before="0" w:beforeAutospacing="0" w:after="0" w:afterAutospacing="0"/>
        <w:jc w:val="both"/>
      </w:pPr>
      <w:r>
        <w:t xml:space="preserve">     стадо – организованная для выпаса группа сельскохозяйственных животных;</w:t>
      </w:r>
    </w:p>
    <w:p w:rsidR="00AA7E43" w:rsidRDefault="00AA7E43" w:rsidP="00AA7E43">
      <w:pPr>
        <w:jc w:val="both"/>
      </w:pPr>
      <w:r>
        <w:t xml:space="preserve">     </w:t>
      </w:r>
      <w:r w:rsidRPr="003F67BD">
        <w:t>индивидуальный номер сельскохозяйственного животного - не повторяющийся на территории Волгоградской области номер, присваиваемый крупному рогатому скоту, свиньям, лошадям</w:t>
      </w:r>
      <w:r w:rsidRPr="009379E3">
        <w:t xml:space="preserve">, </w:t>
      </w:r>
      <w:hyperlink r:id="rId4" w:tooltip="Верблюд" w:history="1">
        <w:r w:rsidRPr="009379E3">
          <w:t>верблюдам</w:t>
        </w:r>
      </w:hyperlink>
      <w:r w:rsidRPr="009379E3">
        <w:t>,</w:t>
      </w:r>
      <w:r w:rsidRPr="003F67BD">
        <w:t xml:space="preserve"> овцам, козам;</w:t>
      </w:r>
    </w:p>
    <w:p w:rsidR="00AA7E43" w:rsidRPr="003F67BD" w:rsidRDefault="00AA7E43" w:rsidP="00AA7E43">
      <w:pPr>
        <w:jc w:val="both"/>
      </w:pPr>
      <w:r>
        <w:t xml:space="preserve">     </w:t>
      </w:r>
      <w:r w:rsidRPr="003F67BD">
        <w:t xml:space="preserve">идентификация сельскохозяйственного животного - установка на сельскохозяйственное животное приспособлений и (или) устройств, содержащих информацию об индивидуальном </w:t>
      </w:r>
      <w:r w:rsidRPr="003F67BD">
        <w:lastRenderedPageBreak/>
        <w:t>номере сельскохозяйственного животного, и (или) нанесение специальными методами на тело сельскохозяйственного животного индивидуального номера.</w:t>
      </w:r>
    </w:p>
    <w:p w:rsidR="00AA7E43" w:rsidRDefault="00AA7E43" w:rsidP="00AA7E43">
      <w:pPr>
        <w:pStyle w:val="a3"/>
        <w:spacing w:after="0" w:afterAutospacing="0"/>
        <w:jc w:val="center"/>
      </w:pPr>
      <w:r>
        <w:t xml:space="preserve">3. ПОРЯДОК ВЫПАСА </w:t>
      </w:r>
      <w:r>
        <w:br/>
        <w:t>СЕЛЬСКОХОЗЯЙСТВЕННЫХ ЖИВОТНЫХ</w:t>
      </w:r>
      <w:r>
        <w:br/>
      </w:r>
    </w:p>
    <w:p w:rsidR="00AA7E43" w:rsidRDefault="00AA7E43" w:rsidP="00AA7E43">
      <w:pPr>
        <w:pStyle w:val="a3"/>
        <w:spacing w:before="0" w:beforeAutospacing="0" w:after="0" w:afterAutospacing="0"/>
        <w:jc w:val="both"/>
      </w:pPr>
      <w:r>
        <w:t xml:space="preserve">     3.1. Прогон сельскохозяйственных животных до места сбора и до места содержания осуществляется под обязательным надзором владельцев сельскохозяйственных животных либо лиц, ими уполномоченных лиц (далее – пастух), не допуская порчи зеленых насаждений, засорения территории населенного пункта их экскрементами, а также с соблюдением обязанности ограничения контакта сельскохозяйственных животных с иными животными и человеком.</w:t>
      </w:r>
      <w:r>
        <w:br/>
        <w:t xml:space="preserve">     3.2. Выпас сельскохозяйственных животных осуществляется на огороженных или неогороженных пастбищах на привязи либо без нее под надзором владельцев или пастуха.</w:t>
      </w:r>
      <w:r>
        <w:br/>
        <w:t xml:space="preserve">Выпас сельскохозяйственных животных осуществляется индивидуально владельцем животного либо в общественном стаде строго под наблюдением владельца или по его поручению иного лица (пастуха).     </w:t>
      </w:r>
    </w:p>
    <w:p w:rsidR="00AA7E43" w:rsidRDefault="00AA7E43" w:rsidP="00AA7E43">
      <w:pPr>
        <w:pStyle w:val="a3"/>
        <w:spacing w:before="0" w:beforeAutospacing="0" w:after="0" w:afterAutospacing="0"/>
        <w:jc w:val="both"/>
      </w:pPr>
      <w:r>
        <w:t xml:space="preserve">     3.3. Выпас сельскохозяйственных животных осуществляется на специально отведенных для этих целей участках, определенных в соответствии с действующим законодательством и настоящими Правилами.</w:t>
      </w:r>
    </w:p>
    <w:p w:rsidR="00AA7E43" w:rsidRDefault="00AA7E43" w:rsidP="00AA7E43">
      <w:pPr>
        <w:pStyle w:val="a3"/>
        <w:spacing w:before="0" w:beforeAutospacing="0" w:after="0" w:afterAutospacing="0"/>
        <w:jc w:val="both"/>
      </w:pPr>
      <w:r>
        <w:t xml:space="preserve">     3.4. Владельцы сельскохозяйственных животных, имеющие в пользовании или на ином вещном праве земельные участки, могут пасти на них своих животных на привязи или в свободном выгуле при условии надлежащего надзора владельцами.</w:t>
      </w:r>
    </w:p>
    <w:p w:rsidR="00AA7E43" w:rsidRDefault="00AA7E43" w:rsidP="00AA7E43">
      <w:pPr>
        <w:pStyle w:val="a3"/>
        <w:spacing w:before="0" w:beforeAutospacing="0" w:after="0" w:afterAutospacing="0"/>
        <w:jc w:val="center"/>
      </w:pPr>
      <w:r>
        <w:br/>
        <w:t>4. ТРЕБОВАНИЯ К УСЛОВИЯМ ВЫПАСА СЕЛЬСКОХОЗЯЙСТВЕННОГО ЖИВОТНОГО</w:t>
      </w:r>
    </w:p>
    <w:p w:rsidR="00AA7E43" w:rsidRDefault="00AA7E43" w:rsidP="00AA7E43">
      <w:pPr>
        <w:pStyle w:val="a3"/>
        <w:spacing w:before="0" w:beforeAutospacing="0" w:after="0" w:afterAutospacing="0"/>
        <w:jc w:val="center"/>
      </w:pPr>
    </w:p>
    <w:p w:rsidR="00AA7E43" w:rsidRPr="003F67BD" w:rsidRDefault="00AA7E43" w:rsidP="00AA7E43">
      <w:pPr>
        <w:jc w:val="both"/>
      </w:pPr>
      <w:r>
        <w:t xml:space="preserve">     4.1. </w:t>
      </w:r>
      <w:r w:rsidRPr="003F67BD">
        <w:t>Не допускается выгон сельскохозяйственного животного за пределы места его постоянного содержания, если такое животное не прошло идентификацию с установлением на него приспособления и (или) устройства, содержащего информацию об индивидуальном номере сельскохозяйственного животного, или без нанесенного специальными методами на тело сельскохозяйственного животного индивидуального номера сельскохозяйственного животного;</w:t>
      </w:r>
    </w:p>
    <w:p w:rsidR="00AA7E43" w:rsidRPr="003F67BD" w:rsidRDefault="00AA7E43" w:rsidP="00AA7E43">
      <w:pPr>
        <w:jc w:val="both"/>
      </w:pPr>
      <w:r>
        <w:t xml:space="preserve">     4</w:t>
      </w:r>
      <w:r w:rsidRPr="003F67BD">
        <w:t>.2. Не допускается выгон сельскохозяйственного животного за пределы места его постоянного содержания, если на установленном на животном приспособлении (устройстве), содержащем информацию об индивидуальном номере, индивидуальный номер отсутствует, либо не позволяет установить принадлежность животного его владельцу (номер не читаем, не соответствует присвоенному животному номеру, нанесен с обратной стороны приспособления)</w:t>
      </w:r>
    </w:p>
    <w:p w:rsidR="00AA7E43" w:rsidRPr="003F67BD" w:rsidRDefault="00AA7E43" w:rsidP="00AA7E43">
      <w:pPr>
        <w:jc w:val="both"/>
      </w:pPr>
      <w:r>
        <w:t xml:space="preserve">     4</w:t>
      </w:r>
      <w:r w:rsidRPr="003F67BD">
        <w:t>.3. Собственник (</w:t>
      </w:r>
      <w:hyperlink r:id="rId5" w:tooltip="Владелец" w:history="1">
        <w:r w:rsidRPr="009379E3">
          <w:t>владелец</w:t>
        </w:r>
      </w:hyperlink>
      <w:r w:rsidRPr="009379E3">
        <w:t xml:space="preserve">) </w:t>
      </w:r>
      <w:r w:rsidRPr="003F67BD">
        <w:t>сельскохозяйственного животного обязан принимать меры к сохранению устройств и приспособлений идентификации на протяжении всей жизни сельскохозяйственного животного;</w:t>
      </w:r>
    </w:p>
    <w:p w:rsidR="00AA7E43" w:rsidRPr="009379E3" w:rsidRDefault="00AA7E43" w:rsidP="00AA7E43">
      <w:pPr>
        <w:jc w:val="both"/>
      </w:pPr>
      <w:r>
        <w:t xml:space="preserve">     4</w:t>
      </w:r>
      <w:r w:rsidRPr="003F67BD">
        <w:t xml:space="preserve">.4. Не допускается выпас сельскохозяйственных животных и домашней птицы на территориях, не отведенных для этой цели </w:t>
      </w:r>
      <w:hyperlink r:id="rId6" w:tooltip="Органы местного самоуправления" w:history="1">
        <w:r w:rsidRPr="009379E3">
          <w:t>органами местного самоуправления</w:t>
        </w:r>
      </w:hyperlink>
      <w:r w:rsidRPr="009379E3">
        <w:t>.</w:t>
      </w:r>
    </w:p>
    <w:p w:rsidR="00AA7E43" w:rsidRPr="003F67BD" w:rsidRDefault="00AA7E43" w:rsidP="00AA7E43">
      <w:pPr>
        <w:jc w:val="both"/>
      </w:pPr>
      <w:r>
        <w:t xml:space="preserve">     4</w:t>
      </w:r>
      <w:r w:rsidRPr="003F67BD">
        <w:t>.5. Не допускается бродяжничество сельскохозяйственных животных и домашней птицы на территории населенного пункта.</w:t>
      </w:r>
    </w:p>
    <w:p w:rsidR="00AA7E43" w:rsidRPr="003F67BD" w:rsidRDefault="00AA7E43" w:rsidP="00AA7E43">
      <w:pPr>
        <w:jc w:val="both"/>
      </w:pPr>
      <w:r>
        <w:t xml:space="preserve">     4</w:t>
      </w:r>
      <w:r w:rsidRPr="003F67BD">
        <w:t>.6. Не допускается безнадзорный выпас сельскохозяйственных животных (домашней птицы), за исключением случаев выпаса сельскохозяйственных животных и домашней птицы на огороженной территории, принадлежащей собственнику (владельцу) сельскохозяйственного животного (домашней птицы).</w:t>
      </w:r>
    </w:p>
    <w:p w:rsidR="00AA7E43" w:rsidRPr="003F67BD" w:rsidRDefault="00AA7E43" w:rsidP="00AA7E43">
      <w:pPr>
        <w:jc w:val="both"/>
      </w:pPr>
      <w:r>
        <w:t xml:space="preserve">      4</w:t>
      </w:r>
      <w:r w:rsidRPr="003F67BD">
        <w:t>.7. Прогон сельскохозяйственных животных по территории населенного пункта осуществляется лично собственником (владельцем) животного или уполномоченным собственником лицом.</w:t>
      </w:r>
    </w:p>
    <w:p w:rsidR="00AA7E43" w:rsidRPr="003F67BD" w:rsidRDefault="00AA7E43" w:rsidP="00AA7E43">
      <w:pPr>
        <w:jc w:val="both"/>
      </w:pPr>
      <w:r>
        <w:t xml:space="preserve">      4</w:t>
      </w:r>
      <w:r w:rsidRPr="003F67BD">
        <w:t>.8. Не допускается сдавать животное в стадо и забирать его из стада в не установленных местах сбора стада.</w:t>
      </w:r>
    </w:p>
    <w:p w:rsidR="00AA7E43" w:rsidRPr="003F67BD" w:rsidRDefault="00AA7E43" w:rsidP="00AA7E43">
      <w:pPr>
        <w:jc w:val="both"/>
      </w:pPr>
      <w:r>
        <w:lastRenderedPageBreak/>
        <w:t xml:space="preserve">      4</w:t>
      </w:r>
      <w:r w:rsidRPr="003F67BD">
        <w:t>.9. При прогоне сельскохозяйственного животного по территории населенного пункта собственник (владелец) животного обязан ограничить контакт сельскохозяйственного животного с иными животными и человеком.</w:t>
      </w:r>
    </w:p>
    <w:p w:rsidR="00AA7E43" w:rsidRDefault="00AA7E43" w:rsidP="00AA7E43">
      <w:pPr>
        <w:pStyle w:val="a3"/>
        <w:spacing w:before="0" w:beforeAutospacing="0" w:after="0" w:afterAutospacing="0"/>
        <w:jc w:val="both"/>
      </w:pPr>
      <w:r>
        <w:t xml:space="preserve">      4.10. Запрещается образование искусственных напусков воды, а также рытья канав на территории поселения, наполнения канав водой с целью использования для водоплавающей птицы и сельскохозяйственных животных.</w:t>
      </w:r>
    </w:p>
    <w:p w:rsidR="00AA7E43" w:rsidRDefault="00AA7E43" w:rsidP="00AA7E43">
      <w:pPr>
        <w:pStyle w:val="a3"/>
        <w:spacing w:before="0" w:beforeAutospacing="0" w:after="0" w:afterAutospacing="0"/>
        <w:jc w:val="center"/>
      </w:pPr>
      <w:r>
        <w:br/>
        <w:t>5. ПРОДОЛЖИТЕЛЬНОСТЬ ПЕРИОДА ВЫПАСА</w:t>
      </w:r>
    </w:p>
    <w:p w:rsidR="00AA7E43" w:rsidRDefault="00AA7E43" w:rsidP="00AA7E43">
      <w:pPr>
        <w:pStyle w:val="a3"/>
        <w:spacing w:after="0" w:afterAutospacing="0"/>
        <w:jc w:val="both"/>
      </w:pPr>
      <w:r>
        <w:t xml:space="preserve">      5.1. В целях сохранения естественных пастбищ, недопущения пастбищных дегрессий, предотвращения деградации земель ежегодная продолжительность периода выпаса сельскохозяйственных животных устанавливается с 01 апреля по 30 ноября.</w:t>
      </w:r>
      <w:r>
        <w:br/>
        <w:t>Перед началом сезона выпаса глава сельского поселения доводит на сходе граждан о согласованных и отведенных земельных участках для организации выпаса сельскохозяйственных животных.</w:t>
      </w:r>
    </w:p>
    <w:p w:rsidR="00AA7E43" w:rsidRDefault="00AA7E43" w:rsidP="00AA7E43">
      <w:pPr>
        <w:pStyle w:val="a3"/>
        <w:spacing w:after="0" w:afterAutospacing="0"/>
        <w:jc w:val="center"/>
      </w:pPr>
      <w:r>
        <w:t>6. ЗАКЛЮЧИТЕЛЬНЫЕ ПОЛОЖЕНИЯ</w:t>
      </w:r>
    </w:p>
    <w:p w:rsidR="00AA7E43" w:rsidRDefault="00AA7E43" w:rsidP="00AA7E43">
      <w:pPr>
        <w:pStyle w:val="a3"/>
        <w:spacing w:before="0" w:beforeAutospacing="0" w:after="0" w:afterAutospacing="0"/>
        <w:jc w:val="both"/>
      </w:pPr>
    </w:p>
    <w:p w:rsidR="00AA7E43" w:rsidRDefault="00AA7E43" w:rsidP="00AA7E43">
      <w:pPr>
        <w:pStyle w:val="a3"/>
        <w:spacing w:before="0" w:beforeAutospacing="0" w:after="0" w:afterAutospacing="0"/>
        <w:jc w:val="both"/>
      </w:pPr>
      <w:r>
        <w:t xml:space="preserve">       6.1. Лицо, осуществляющее выпас сельскохозяйственных животных в общественном стаде, обязано своевременно, без опозданий и задержек, собрать утром стадо, произвести прогон на пастбище, выпас, вечером пригнать стадо обратно. Время выгона и пригона стада устанавливается на сходе граждан.</w:t>
      </w:r>
    </w:p>
    <w:p w:rsidR="00AA7E43" w:rsidRDefault="00AA7E43" w:rsidP="00AA7E43">
      <w:pPr>
        <w:pStyle w:val="a3"/>
        <w:spacing w:before="0" w:beforeAutospacing="0" w:after="0" w:afterAutospacing="0"/>
        <w:jc w:val="both"/>
      </w:pPr>
      <w:r>
        <w:t xml:space="preserve">       6.2. Лицо, осуществляющее выпас сельскохозяйственных животных в общественном стаде, обязано следить и не допускать, чтобы животные отбились от стада во время перегона, выпаса.</w:t>
      </w:r>
    </w:p>
    <w:p w:rsidR="00AA7E43" w:rsidRDefault="00AA7E43" w:rsidP="00AA7E43">
      <w:pPr>
        <w:pStyle w:val="a3"/>
        <w:spacing w:after="0" w:afterAutospacing="0"/>
        <w:jc w:val="center"/>
      </w:pPr>
      <w:r>
        <w:t>7.  ОТВЕТСТВЕННОСТЬ ЗА НАРУШЕНИЕ НАСТОЯЩИХ ПРАВИЛ</w:t>
      </w:r>
    </w:p>
    <w:p w:rsidR="00AA7E43" w:rsidRPr="007779B4" w:rsidRDefault="00AA7E43" w:rsidP="00AA7E43">
      <w:pPr>
        <w:spacing w:after="100" w:afterAutospacing="1"/>
        <w:jc w:val="both"/>
        <w:rPr>
          <w:sz w:val="16"/>
          <w:szCs w:val="16"/>
        </w:rPr>
      </w:pPr>
    </w:p>
    <w:p w:rsidR="00AA7E43" w:rsidRPr="003F67BD" w:rsidRDefault="00AA7E43" w:rsidP="00AA7E43">
      <w:pPr>
        <w:jc w:val="both"/>
      </w:pPr>
      <w:r>
        <w:t xml:space="preserve">      </w:t>
      </w:r>
      <w:r w:rsidRPr="003F67BD">
        <w:t xml:space="preserve">Собственники (владельцы) домашних животных скота и птицы (граждане, должностные и юридические лица) за нарушения настоящих Правил привлекаются к </w:t>
      </w:r>
      <w:hyperlink r:id="rId7" w:tooltip="Административная ответственность" w:history="1">
        <w:r w:rsidRPr="009379E3">
          <w:t>административной ответственности</w:t>
        </w:r>
      </w:hyperlink>
      <w:r w:rsidRPr="009379E3">
        <w:t xml:space="preserve"> в порядке, предусмотренном </w:t>
      </w:r>
      <w:hyperlink r:id="rId8" w:tooltip="Законы в России" w:history="1">
        <w:r w:rsidRPr="009379E3">
          <w:t>законодательством Российской Федерации</w:t>
        </w:r>
      </w:hyperlink>
      <w:r w:rsidRPr="003F67BD">
        <w:t xml:space="preserve"> и Волгоградской области.</w:t>
      </w:r>
    </w:p>
    <w:p w:rsidR="00AA7E43" w:rsidRPr="003F67BD" w:rsidRDefault="00AA7E43" w:rsidP="00AA7E43">
      <w:pPr>
        <w:jc w:val="both"/>
      </w:pPr>
      <w:r>
        <w:t xml:space="preserve">       </w:t>
      </w:r>
      <w:r w:rsidRPr="003F67BD">
        <w:t>Административная ответственность за нарушение установленных органами местного самоупра</w:t>
      </w:r>
      <w:r>
        <w:t>вления П</w:t>
      </w:r>
      <w:r w:rsidRPr="003F67BD">
        <w:t>равил выпас</w:t>
      </w:r>
      <w:r>
        <w:t xml:space="preserve">а сельскохозяйственных животных регламентирована </w:t>
      </w:r>
      <w:r w:rsidRPr="003F67BD">
        <w:t>статьей 8.17 Кодекса Волгоградской области об административной ответственности.</w:t>
      </w:r>
    </w:p>
    <w:p w:rsidR="00AA7E43" w:rsidRDefault="00AA7E43" w:rsidP="00AA7E43"/>
    <w:p w:rsidR="00AA7E43" w:rsidRDefault="00AA7E43" w:rsidP="00AA7E43"/>
    <w:p w:rsidR="00AA7E43" w:rsidRDefault="00AA7E43" w:rsidP="00AA7E43"/>
    <w:p w:rsidR="00AA7E43" w:rsidRDefault="00AA7E43" w:rsidP="00AA7E43"/>
    <w:p w:rsidR="00AA7E43" w:rsidRDefault="00AA7E43" w:rsidP="00AA7E43"/>
    <w:p w:rsidR="00AA7E43" w:rsidRDefault="00AA7E43" w:rsidP="00AA7E43"/>
    <w:p w:rsidR="007C6F42" w:rsidRDefault="007C6F42"/>
    <w:sectPr w:rsidR="007C6F42" w:rsidSect="009004B7">
      <w:pgSz w:w="11906" w:h="16838"/>
      <w:pgMar w:top="851" w:right="70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61"/>
    <w:rsid w:val="00283178"/>
    <w:rsid w:val="007C6F42"/>
    <w:rsid w:val="00A928A0"/>
    <w:rsid w:val="00AA7E43"/>
    <w:rsid w:val="00E34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D70B3-168B-4E0B-91C8-5B305264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4F81BD" w:themeColor="accent1"/>
        <w:sz w:val="28"/>
        <w:szCs w:val="24"/>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E43"/>
    <w:pPr>
      <w:suppressAutoHyphens/>
      <w:ind w:firstLine="0"/>
    </w:pPr>
    <w:rPr>
      <w:rFonts w:eastAsia="Times New Roman"/>
      <w:color w:val="auto"/>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E43"/>
    <w:pPr>
      <w:suppressAutoHyphens w:val="0"/>
      <w:spacing w:before="100" w:beforeAutospacing="1" w:after="100" w:afterAutospacing="1"/>
    </w:pPr>
    <w:rPr>
      <w:lang w:eastAsia="ru-RU"/>
    </w:rPr>
  </w:style>
  <w:style w:type="character" w:styleId="a4">
    <w:name w:val="Strong"/>
    <w:basedOn w:val="a0"/>
    <w:uiPriority w:val="22"/>
    <w:qFormat/>
    <w:rsid w:val="00AA7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zakoni_v_rossii/" TargetMode="External"/><Relationship Id="rId3" Type="http://schemas.openxmlformats.org/officeDocument/2006/relationships/webSettings" Target="webSettings.xml"/><Relationship Id="rId7" Type="http://schemas.openxmlformats.org/officeDocument/2006/relationships/hyperlink" Target="http://pandia.ru/text/category/administrativnaya_otvetstvennostm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organi_mestnogo_samoupravleniya/" TargetMode="External"/><Relationship Id="rId5" Type="http://schemas.openxmlformats.org/officeDocument/2006/relationships/hyperlink" Target="http://pandia.ru/text/category/vladeletc/" TargetMode="External"/><Relationship Id="rId10" Type="http://schemas.openxmlformats.org/officeDocument/2006/relationships/theme" Target="theme/theme1.xml"/><Relationship Id="rId4" Type="http://schemas.openxmlformats.org/officeDocument/2006/relationships/hyperlink" Target="http://pandia.ru/text/category/verblyud/"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8980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Евсиков Андрей</cp:lastModifiedBy>
  <cp:revision>2</cp:revision>
  <dcterms:created xsi:type="dcterms:W3CDTF">2019-10-01T03:59:00Z</dcterms:created>
  <dcterms:modified xsi:type="dcterms:W3CDTF">2019-10-01T03:59:00Z</dcterms:modified>
</cp:coreProperties>
</file>